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EA" w:rsidRPr="001753EA" w:rsidRDefault="00B752F8" w:rsidP="00766390">
      <w:pPr>
        <w:ind w:firstLine="708"/>
        <w:jc w:val="both"/>
        <w:rPr>
          <w:b/>
          <w:color w:val="FF0000"/>
          <w:sz w:val="32"/>
          <w:szCs w:val="32"/>
        </w:rPr>
      </w:pPr>
      <w:r w:rsidRPr="00B752F8">
        <w:rPr>
          <w:rFonts w:eastAsiaTheme="minorHAnsi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0F542" wp14:editId="4E8DD4B2">
                <wp:simplePos x="0" y="0"/>
                <wp:positionH relativeFrom="column">
                  <wp:posOffset>137160</wp:posOffset>
                </wp:positionH>
                <wp:positionV relativeFrom="paragraph">
                  <wp:posOffset>-518160</wp:posOffset>
                </wp:positionV>
                <wp:extent cx="5731510" cy="1403985"/>
                <wp:effectExtent l="0" t="0" r="2159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F8" w:rsidRPr="00AF5E64" w:rsidRDefault="00B752F8" w:rsidP="00B752F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752F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ASTİM OSB MÜD. DOĞALGAZ BİRİMİ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0.8pt;margin-top:-40.8pt;width:451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" strokecolor="window">
                <v:textbox style="mso-fit-shape-to-text:t">
                  <w:txbxContent>
                    <w:p w:rsidR="00B752F8" w:rsidRPr="00AF5E64" w:rsidRDefault="00B752F8" w:rsidP="00B752F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B752F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ASTİM OSB MÜD. DOĞALGAZ BİRİMİ</w:t>
                      </w:r>
                    </w:p>
                  </w:txbxContent>
                </v:textbox>
              </v:shape>
            </w:pict>
          </mc:Fallback>
        </mc:AlternateContent>
      </w:r>
      <w:r w:rsidR="001753EA" w:rsidRPr="001753EA">
        <w:rPr>
          <w:b/>
          <w:color w:val="FF0000"/>
          <w:sz w:val="32"/>
          <w:szCs w:val="32"/>
        </w:rPr>
        <w:t>BİNA İÇİNDE GAZ KAÇAĞI OLMASI DURUMUNDA</w:t>
      </w:r>
    </w:p>
    <w:p w:rsidR="001753EA" w:rsidRPr="00766390" w:rsidRDefault="001753EA" w:rsidP="00766390">
      <w:pPr>
        <w:jc w:val="both"/>
        <w:rPr>
          <w:b/>
        </w:rPr>
      </w:pPr>
      <w:r w:rsidRPr="00766390">
        <w:rPr>
          <w:b/>
        </w:rPr>
        <w:t>1-Basınç düşürme ve ölçüm istasyonunun giriş ve çıkış vanaları ile bina dışında bulunan kesme vanalarını “KAPALI” konumuna getirin.</w:t>
      </w:r>
    </w:p>
    <w:p w:rsidR="001753EA" w:rsidRPr="00766390" w:rsidRDefault="001753EA" w:rsidP="00766390">
      <w:pPr>
        <w:jc w:val="both"/>
        <w:rPr>
          <w:b/>
        </w:rPr>
      </w:pPr>
      <w:r w:rsidRPr="00766390">
        <w:rPr>
          <w:b/>
        </w:rPr>
        <w:t>2-Brülör öncesi gaz kontrol hatlarındaki tahliye vanalarını (çıkış boruları bina dışı ile irtibatlı olan) “AÇIK” durumuna getirerek gazın tahliye edilmesini sağlayın.</w:t>
      </w:r>
      <w:bookmarkStart w:id="0" w:name="_GoBack"/>
      <w:bookmarkEnd w:id="0"/>
    </w:p>
    <w:p w:rsidR="001753EA" w:rsidRPr="00766390" w:rsidRDefault="001753EA" w:rsidP="00766390">
      <w:pPr>
        <w:jc w:val="both"/>
        <w:rPr>
          <w:b/>
        </w:rPr>
      </w:pPr>
      <w:r w:rsidRPr="00766390">
        <w:rPr>
          <w:b/>
        </w:rPr>
        <w:t>3-Gaz kaçağının bulunduğu bölgeyi sürekli havalandırın.</w:t>
      </w:r>
    </w:p>
    <w:p w:rsidR="001753EA" w:rsidRPr="00766390" w:rsidRDefault="001753EA" w:rsidP="00766390">
      <w:pPr>
        <w:jc w:val="both"/>
        <w:rPr>
          <w:b/>
        </w:rPr>
      </w:pPr>
      <w:r w:rsidRPr="00766390">
        <w:rPr>
          <w:b/>
        </w:rPr>
        <w:t>4-Ortamda bulunan ve kıvılcım üretebilecek unsurlara karşı önlem alın. (Elektrik anahtarları ile açma ve kapama işlemi yapmayın.)</w:t>
      </w:r>
    </w:p>
    <w:p w:rsidR="001753EA" w:rsidRPr="00766390" w:rsidRDefault="001753EA" w:rsidP="00766390">
      <w:pPr>
        <w:jc w:val="both"/>
        <w:rPr>
          <w:b/>
        </w:rPr>
      </w:pPr>
      <w:r w:rsidRPr="00766390">
        <w:rPr>
          <w:b/>
        </w:rPr>
        <w:t xml:space="preserve">5- </w:t>
      </w:r>
      <w:r w:rsidR="008A5C58">
        <w:rPr>
          <w:b/>
        </w:rPr>
        <w:t>DOĞAL GAZ ACİL HATTI</w:t>
      </w:r>
      <w:r w:rsidRPr="00766390">
        <w:rPr>
          <w:rFonts w:ascii="Arial" w:hAnsi="Arial" w:cs="Arial"/>
          <w:b/>
        </w:rPr>
        <w:t>'</w:t>
      </w:r>
      <w:r w:rsidR="008A5C58" w:rsidRPr="00766390">
        <w:rPr>
          <w:b/>
        </w:rPr>
        <w:t>n</w:t>
      </w:r>
      <w:r w:rsidRPr="00766390">
        <w:rPr>
          <w:rFonts w:ascii="Calibri" w:hAnsi="Calibri" w:cs="Calibri"/>
          <w:b/>
        </w:rPr>
        <w:t>ı</w:t>
      </w:r>
      <w:r w:rsidRPr="00766390">
        <w:rPr>
          <w:b/>
        </w:rPr>
        <w:t>n 187 no</w:t>
      </w:r>
      <w:r w:rsidR="008A5C58">
        <w:rPr>
          <w:b/>
        </w:rPr>
        <w:t>’</w:t>
      </w:r>
      <w:r w:rsidRPr="00766390">
        <w:rPr>
          <w:b/>
        </w:rPr>
        <w:t>lu acil telefonunu arayarak do</w:t>
      </w:r>
      <w:r w:rsidRPr="00766390">
        <w:rPr>
          <w:rFonts w:ascii="Calibri" w:hAnsi="Calibri" w:cs="Calibri"/>
          <w:b/>
        </w:rPr>
        <w:t>ğ</w:t>
      </w:r>
      <w:r w:rsidRPr="00766390">
        <w:rPr>
          <w:b/>
        </w:rPr>
        <w:t>ru ve a</w:t>
      </w:r>
      <w:r w:rsidRPr="00766390">
        <w:rPr>
          <w:rFonts w:ascii="Calibri" w:hAnsi="Calibri" w:cs="Calibri"/>
          <w:b/>
        </w:rPr>
        <w:t>çı</w:t>
      </w:r>
      <w:r w:rsidRPr="00766390">
        <w:rPr>
          <w:b/>
        </w:rPr>
        <w:t>k adres ile durum hakk</w:t>
      </w:r>
      <w:r w:rsidRPr="00766390">
        <w:rPr>
          <w:rFonts w:ascii="Calibri" w:hAnsi="Calibri" w:cs="Calibri"/>
          <w:b/>
        </w:rPr>
        <w:t>ı</w:t>
      </w:r>
      <w:r w:rsidRPr="00766390">
        <w:rPr>
          <w:b/>
        </w:rPr>
        <w:t>nda bilgi verin.</w:t>
      </w:r>
    </w:p>
    <w:p w:rsidR="00DA577D" w:rsidRPr="00766390" w:rsidRDefault="00DA577D" w:rsidP="00766390">
      <w:pPr>
        <w:jc w:val="both"/>
        <w:rPr>
          <w:b/>
        </w:rPr>
      </w:pPr>
      <w:r w:rsidRPr="00766390">
        <w:rPr>
          <w:b/>
        </w:rPr>
        <w:t>6- ASTİM OSB’nin 231 00 10 nolu telefonunu arayarak doğru ve açık adres ile durum hakkında bilgi verin.</w:t>
      </w:r>
    </w:p>
    <w:p w:rsidR="001753EA" w:rsidRPr="001753EA" w:rsidRDefault="001753EA" w:rsidP="00766390">
      <w:pPr>
        <w:ind w:firstLine="708"/>
        <w:jc w:val="both"/>
        <w:rPr>
          <w:b/>
          <w:color w:val="FF0000"/>
          <w:sz w:val="32"/>
          <w:szCs w:val="32"/>
        </w:rPr>
      </w:pPr>
      <w:r w:rsidRPr="001753EA">
        <w:rPr>
          <w:b/>
          <w:color w:val="FF0000"/>
          <w:sz w:val="32"/>
          <w:szCs w:val="32"/>
        </w:rPr>
        <w:t>AÇIK ALANDA GAZ KAÇAĞI OLMASI DURUMUNDA</w:t>
      </w:r>
    </w:p>
    <w:p w:rsidR="001753EA" w:rsidRPr="00766390" w:rsidRDefault="001753EA" w:rsidP="00766390">
      <w:pPr>
        <w:jc w:val="both"/>
        <w:rPr>
          <w:b/>
        </w:rPr>
      </w:pPr>
      <w:r w:rsidRPr="00766390">
        <w:rPr>
          <w:b/>
        </w:rPr>
        <w:t>1- Basınç düşürme ve ölçüm istasyonunun giriş ve çıkış vanaları ile bina dışında bulunan kesme vanalarını “KAPALI” konumuna getirin.</w:t>
      </w:r>
    </w:p>
    <w:p w:rsidR="001753EA" w:rsidRPr="00766390" w:rsidRDefault="001753EA" w:rsidP="00766390">
      <w:pPr>
        <w:jc w:val="both"/>
        <w:rPr>
          <w:b/>
        </w:rPr>
      </w:pPr>
      <w:r w:rsidRPr="00766390">
        <w:rPr>
          <w:b/>
        </w:rPr>
        <w:t>2-Yakın çevrede bulunan kıvılcım oluşturabilecek unsurlara karşı önlem alın.</w:t>
      </w:r>
    </w:p>
    <w:p w:rsidR="001753EA" w:rsidRPr="00766390" w:rsidRDefault="001753EA" w:rsidP="00766390">
      <w:pPr>
        <w:jc w:val="both"/>
        <w:rPr>
          <w:b/>
        </w:rPr>
      </w:pPr>
      <w:r w:rsidRPr="00766390">
        <w:rPr>
          <w:b/>
        </w:rPr>
        <w:t xml:space="preserve">3- Kaçağın olduğu bölgeye uyarı işaretleri koyun ve yabancı </w:t>
      </w:r>
      <w:r w:rsidR="006C1E9D" w:rsidRPr="00766390">
        <w:rPr>
          <w:b/>
        </w:rPr>
        <w:t>ş</w:t>
      </w:r>
      <w:r w:rsidRPr="00766390">
        <w:rPr>
          <w:b/>
        </w:rPr>
        <w:t>ahısların alana girmesine engel olun.</w:t>
      </w:r>
    </w:p>
    <w:p w:rsidR="001753EA" w:rsidRPr="00766390" w:rsidRDefault="001753EA" w:rsidP="00766390">
      <w:pPr>
        <w:jc w:val="both"/>
        <w:rPr>
          <w:b/>
        </w:rPr>
      </w:pPr>
      <w:r w:rsidRPr="00766390">
        <w:rPr>
          <w:b/>
        </w:rPr>
        <w:t xml:space="preserve">4- </w:t>
      </w:r>
      <w:r w:rsidR="008A5C58">
        <w:rPr>
          <w:b/>
        </w:rPr>
        <w:t>DOĞAL GAZ ACİL HATTI</w:t>
      </w:r>
      <w:r w:rsidR="008A5C58" w:rsidRPr="00766390">
        <w:rPr>
          <w:rFonts w:ascii="Arial" w:hAnsi="Arial" w:cs="Arial"/>
          <w:b/>
        </w:rPr>
        <w:t>'</w:t>
      </w:r>
      <w:r w:rsidR="008A5C58" w:rsidRPr="00766390">
        <w:rPr>
          <w:b/>
        </w:rPr>
        <w:t>n</w:t>
      </w:r>
      <w:r w:rsidR="008A5C58" w:rsidRPr="00766390">
        <w:rPr>
          <w:rFonts w:ascii="Calibri" w:hAnsi="Calibri" w:cs="Calibri"/>
          <w:b/>
        </w:rPr>
        <w:t>ı</w:t>
      </w:r>
      <w:r w:rsidR="008A5C58" w:rsidRPr="00766390">
        <w:rPr>
          <w:b/>
        </w:rPr>
        <w:t>n 187 no</w:t>
      </w:r>
      <w:r w:rsidR="008A5C58">
        <w:rPr>
          <w:b/>
        </w:rPr>
        <w:t>’</w:t>
      </w:r>
      <w:r w:rsidR="008A5C58" w:rsidRPr="00766390">
        <w:rPr>
          <w:b/>
        </w:rPr>
        <w:t xml:space="preserve">lu </w:t>
      </w:r>
      <w:r w:rsidRPr="00766390">
        <w:rPr>
          <w:b/>
        </w:rPr>
        <w:t>acil telefonunu arayarak do</w:t>
      </w:r>
      <w:r w:rsidRPr="00766390">
        <w:rPr>
          <w:rFonts w:ascii="Calibri" w:hAnsi="Calibri" w:cs="Calibri"/>
          <w:b/>
        </w:rPr>
        <w:t>ğ</w:t>
      </w:r>
      <w:r w:rsidRPr="00766390">
        <w:rPr>
          <w:b/>
        </w:rPr>
        <w:t>ru ve a</w:t>
      </w:r>
      <w:r w:rsidRPr="00766390">
        <w:rPr>
          <w:rFonts w:ascii="Calibri" w:hAnsi="Calibri" w:cs="Calibri"/>
          <w:b/>
        </w:rPr>
        <w:t>çı</w:t>
      </w:r>
      <w:r w:rsidRPr="00766390">
        <w:rPr>
          <w:b/>
        </w:rPr>
        <w:t>k adres ile durum hakk</w:t>
      </w:r>
      <w:r w:rsidRPr="00766390">
        <w:rPr>
          <w:rFonts w:ascii="Calibri" w:hAnsi="Calibri" w:cs="Calibri"/>
          <w:b/>
        </w:rPr>
        <w:t>ı</w:t>
      </w:r>
      <w:r w:rsidRPr="00766390">
        <w:rPr>
          <w:b/>
        </w:rPr>
        <w:t>nda bilgi verin.</w:t>
      </w:r>
    </w:p>
    <w:p w:rsidR="00DA577D" w:rsidRPr="00766390" w:rsidRDefault="00DA577D" w:rsidP="00766390">
      <w:pPr>
        <w:jc w:val="both"/>
      </w:pPr>
      <w:r w:rsidRPr="00766390">
        <w:rPr>
          <w:b/>
        </w:rPr>
        <w:t>5- ASTİM OSB’nin 231 00 10 nolu telefonunu arayarak doğru ve açık adres ile durum hakkında bilgi</w:t>
      </w:r>
      <w:r w:rsidRPr="00766390">
        <w:t xml:space="preserve"> </w:t>
      </w:r>
      <w:r w:rsidRPr="00766390">
        <w:rPr>
          <w:b/>
        </w:rPr>
        <w:t>verin.</w:t>
      </w:r>
    </w:p>
    <w:p w:rsidR="001753EA" w:rsidRPr="001753EA" w:rsidRDefault="001753EA" w:rsidP="00766390">
      <w:pPr>
        <w:ind w:firstLine="708"/>
        <w:jc w:val="both"/>
        <w:rPr>
          <w:b/>
          <w:color w:val="FF0000"/>
          <w:sz w:val="32"/>
          <w:szCs w:val="32"/>
        </w:rPr>
      </w:pPr>
      <w:r w:rsidRPr="001753EA">
        <w:rPr>
          <w:b/>
          <w:color w:val="FF0000"/>
          <w:sz w:val="32"/>
          <w:szCs w:val="32"/>
        </w:rPr>
        <w:t>GAZIN ALEV ALMASI DURUMUNDA</w:t>
      </w:r>
    </w:p>
    <w:p w:rsidR="001753EA" w:rsidRPr="00766390" w:rsidRDefault="001753EA" w:rsidP="00766390">
      <w:pPr>
        <w:jc w:val="both"/>
        <w:rPr>
          <w:b/>
        </w:rPr>
      </w:pPr>
      <w:r w:rsidRPr="00766390">
        <w:rPr>
          <w:b/>
        </w:rPr>
        <w:t>1- Basınç düşürme ve ölçüm istasyonunun giriş ve çıkış vanaları ile bina dışında bulunan kesme vanalarını “KAPALI” konumuna getirin.</w:t>
      </w:r>
    </w:p>
    <w:p w:rsidR="001753EA" w:rsidRPr="00766390" w:rsidRDefault="001753EA" w:rsidP="00766390">
      <w:pPr>
        <w:jc w:val="both"/>
        <w:rPr>
          <w:b/>
        </w:rPr>
      </w:pPr>
      <w:r w:rsidRPr="00766390">
        <w:rPr>
          <w:b/>
        </w:rPr>
        <w:t xml:space="preserve">2- </w:t>
      </w:r>
      <w:r w:rsidR="008A5C58">
        <w:rPr>
          <w:b/>
        </w:rPr>
        <w:t>DOĞAL GAZ ACİL HATTI</w:t>
      </w:r>
      <w:r w:rsidRPr="00766390">
        <w:rPr>
          <w:b/>
        </w:rPr>
        <w:t>( 187 ) ve İTFAİYE ( 110 ) telefonlarını arayarak adres ve durum ile ilgili bilgi verin.</w:t>
      </w:r>
    </w:p>
    <w:p w:rsidR="00564EE6" w:rsidRPr="00766390" w:rsidRDefault="001753EA" w:rsidP="00766390">
      <w:pPr>
        <w:jc w:val="both"/>
        <w:rPr>
          <w:b/>
        </w:rPr>
      </w:pPr>
      <w:r w:rsidRPr="00766390">
        <w:rPr>
          <w:b/>
        </w:rPr>
        <w:t xml:space="preserve">3- İTFAİYE ve </w:t>
      </w:r>
      <w:r w:rsidR="008A5C58">
        <w:rPr>
          <w:b/>
        </w:rPr>
        <w:t xml:space="preserve">D.G. ACİL </w:t>
      </w:r>
      <w:r w:rsidRPr="00766390">
        <w:rPr>
          <w:b/>
        </w:rPr>
        <w:t>görevlileri ulaşana dek KURU K</w:t>
      </w:r>
      <w:r w:rsidR="006C1E9D" w:rsidRPr="00766390">
        <w:rPr>
          <w:b/>
        </w:rPr>
        <w:t>İMYEVİ</w:t>
      </w:r>
      <w:r w:rsidRPr="00766390">
        <w:rPr>
          <w:b/>
        </w:rPr>
        <w:t xml:space="preserve"> TOZ içeren yangın söndürücüler ile müdahale edin.</w:t>
      </w:r>
    </w:p>
    <w:p w:rsidR="00DA577D" w:rsidRPr="00766390" w:rsidRDefault="00766390" w:rsidP="00766390">
      <w:pPr>
        <w:jc w:val="both"/>
        <w:rPr>
          <w:b/>
        </w:rPr>
      </w:pPr>
      <w:r w:rsidRPr="007663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5C6AC" wp14:editId="3C83A7A6">
                <wp:simplePos x="0" y="0"/>
                <wp:positionH relativeFrom="column">
                  <wp:posOffset>-12700</wp:posOffset>
                </wp:positionH>
                <wp:positionV relativeFrom="paragraph">
                  <wp:posOffset>411480</wp:posOffset>
                </wp:positionV>
                <wp:extent cx="5574030" cy="621665"/>
                <wp:effectExtent l="76200" t="38100" r="102870" b="12128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030" cy="62166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D69" w:rsidRPr="00242D69" w:rsidRDefault="00766390" w:rsidP="0024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2D6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GAZ DONATILARININ HEPSİ TAM KAPALI OLDUĞU HÂLDE GAZ KAÇAĞININ SEBEBİ İSTER BELİRLENSİN İSTER BELİRLENMESİN BÜTÜN GAZ KAÇAKLARI İÇİN TEDBİRLER ALINDIKTAN SONRA GAZ DAĞITIM ŞİRKETİNE DERHAL BİLDİRİLMELİDİR.</w:t>
                            </w:r>
                          </w:p>
                          <w:p w:rsidR="00242D69" w:rsidRDefault="00242D69" w:rsidP="00242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6" style="position:absolute;left:0;text-align:left;margin-left:-1pt;margin-top:32.4pt;width:438.9pt;height:4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42D69" w:rsidRPr="00242D69" w:rsidRDefault="00766390" w:rsidP="0024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42D6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GAZ DONATILARININ HEPSİ TAM KAPALI OLDUĞU HÂLDE GAZ KAÇAĞININ SEBEBİ İSTER BELİRLENSİN İSTER BELİRLENMESİN BÜTÜN GAZ KAÇAKLARI İÇİN TEDBİRLER ALINDIKTAN SONRA GAZ DAĞITIM ŞİRKETİNE DERHAL BİLDİRİLMELİDİR.</w:t>
                      </w:r>
                    </w:p>
                    <w:p w:rsidR="00242D69" w:rsidRDefault="00242D69" w:rsidP="00242D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A577D" w:rsidRPr="00766390">
        <w:rPr>
          <w:b/>
        </w:rPr>
        <w:t>4- ASTİM OSB’nin 231 00 10 nolu telefonunu arayarak doğru ve açık adres ile durum hakkında bilgi verin.</w:t>
      </w:r>
    </w:p>
    <w:p w:rsidR="00766390" w:rsidRPr="00766390" w:rsidRDefault="00766390" w:rsidP="00766390">
      <w:pPr>
        <w:jc w:val="both"/>
        <w:rPr>
          <w:b/>
        </w:rPr>
      </w:pPr>
    </w:p>
    <w:sectPr w:rsidR="00766390" w:rsidRPr="0076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58" w:rsidRDefault="008A5C58" w:rsidP="008A5C58">
      <w:pPr>
        <w:spacing w:after="0" w:line="240" w:lineRule="auto"/>
      </w:pPr>
      <w:r>
        <w:separator/>
      </w:r>
    </w:p>
  </w:endnote>
  <w:endnote w:type="continuationSeparator" w:id="0">
    <w:p w:rsidR="008A5C58" w:rsidRDefault="008A5C58" w:rsidP="008A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58" w:rsidRDefault="008A5C58" w:rsidP="008A5C58">
      <w:pPr>
        <w:spacing w:after="0" w:line="240" w:lineRule="auto"/>
      </w:pPr>
      <w:r>
        <w:separator/>
      </w:r>
    </w:p>
  </w:footnote>
  <w:footnote w:type="continuationSeparator" w:id="0">
    <w:p w:rsidR="008A5C58" w:rsidRDefault="008A5C58" w:rsidP="008A5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34"/>
    <w:rsid w:val="00033134"/>
    <w:rsid w:val="001753EA"/>
    <w:rsid w:val="00242D69"/>
    <w:rsid w:val="00564EE6"/>
    <w:rsid w:val="00635A78"/>
    <w:rsid w:val="006C1E9D"/>
    <w:rsid w:val="00766390"/>
    <w:rsid w:val="008A5C58"/>
    <w:rsid w:val="00B752F8"/>
    <w:rsid w:val="00C21987"/>
    <w:rsid w:val="00D52B2C"/>
    <w:rsid w:val="00DA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58"/>
  </w:style>
  <w:style w:type="paragraph" w:styleId="Balk1">
    <w:name w:val="heading 1"/>
    <w:basedOn w:val="Normal"/>
    <w:next w:val="Normal"/>
    <w:link w:val="Balk1Char"/>
    <w:uiPriority w:val="9"/>
    <w:qFormat/>
    <w:rsid w:val="008A5C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5C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5C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5C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5C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5C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5C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5C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5C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5C58"/>
  </w:style>
  <w:style w:type="paragraph" w:styleId="Altbilgi">
    <w:name w:val="footer"/>
    <w:basedOn w:val="Normal"/>
    <w:link w:val="AltbilgiChar"/>
    <w:uiPriority w:val="99"/>
    <w:unhideWhenUsed/>
    <w:rsid w:val="008A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5C58"/>
  </w:style>
  <w:style w:type="character" w:customStyle="1" w:styleId="Balk1Char">
    <w:name w:val="Başlık 1 Char"/>
    <w:basedOn w:val="VarsaylanParagrafYazTipi"/>
    <w:link w:val="Balk1"/>
    <w:uiPriority w:val="9"/>
    <w:rsid w:val="008A5C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5C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5C58"/>
    <w:rPr>
      <w:rFonts w:asciiTheme="majorHAnsi" w:eastAsiaTheme="majorEastAsia" w:hAnsiTheme="majorHAnsi" w:cstheme="majorBidi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5C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5C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5C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5C58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5C58"/>
    <w:rPr>
      <w:rFonts w:asciiTheme="majorHAnsi" w:eastAsiaTheme="majorEastAsia" w:hAnsiTheme="majorHAnsi" w:cstheme="majorBidi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5C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8A5C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5C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A5C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A5C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Gl">
    <w:name w:val="Strong"/>
    <w:uiPriority w:val="22"/>
    <w:qFormat/>
    <w:rsid w:val="008A5C58"/>
    <w:rPr>
      <w:b/>
      <w:bCs/>
    </w:rPr>
  </w:style>
  <w:style w:type="character" w:styleId="Vurgu">
    <w:name w:val="Emphasis"/>
    <w:uiPriority w:val="20"/>
    <w:qFormat/>
    <w:rsid w:val="008A5C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ralkYok">
    <w:name w:val="No Spacing"/>
    <w:basedOn w:val="Normal"/>
    <w:uiPriority w:val="1"/>
    <w:qFormat/>
    <w:rsid w:val="008A5C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A5C58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8A5C58"/>
    <w:pPr>
      <w:spacing w:before="200" w:after="0"/>
      <w:ind w:left="360" w:right="360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8A5C58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A5C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A5C58"/>
    <w:rPr>
      <w:b/>
      <w:bCs/>
      <w:i/>
      <w:iCs/>
    </w:rPr>
  </w:style>
  <w:style w:type="character" w:styleId="HafifVurgulama">
    <w:name w:val="Subtle Emphasis"/>
    <w:uiPriority w:val="19"/>
    <w:qFormat/>
    <w:rsid w:val="008A5C58"/>
    <w:rPr>
      <w:i/>
      <w:iCs/>
    </w:rPr>
  </w:style>
  <w:style w:type="character" w:styleId="GlVurgulama">
    <w:name w:val="Intense Emphasis"/>
    <w:uiPriority w:val="21"/>
    <w:qFormat/>
    <w:rsid w:val="008A5C58"/>
    <w:rPr>
      <w:b/>
      <w:bCs/>
    </w:rPr>
  </w:style>
  <w:style w:type="character" w:styleId="HafifBavuru">
    <w:name w:val="Subtle Reference"/>
    <w:uiPriority w:val="31"/>
    <w:qFormat/>
    <w:rsid w:val="008A5C58"/>
    <w:rPr>
      <w:smallCaps/>
    </w:rPr>
  </w:style>
  <w:style w:type="character" w:styleId="GlBavuru">
    <w:name w:val="Intense Reference"/>
    <w:uiPriority w:val="32"/>
    <w:qFormat/>
    <w:rsid w:val="008A5C58"/>
    <w:rPr>
      <w:smallCaps/>
      <w:spacing w:val="5"/>
      <w:u w:val="single"/>
    </w:rPr>
  </w:style>
  <w:style w:type="character" w:styleId="KitapBal">
    <w:name w:val="Book Title"/>
    <w:uiPriority w:val="33"/>
    <w:qFormat/>
    <w:rsid w:val="008A5C58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A5C5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58"/>
  </w:style>
  <w:style w:type="paragraph" w:styleId="Balk1">
    <w:name w:val="heading 1"/>
    <w:basedOn w:val="Normal"/>
    <w:next w:val="Normal"/>
    <w:link w:val="Balk1Char"/>
    <w:uiPriority w:val="9"/>
    <w:qFormat/>
    <w:rsid w:val="008A5C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5C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5C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5C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5C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5C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5C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5C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5C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5C58"/>
  </w:style>
  <w:style w:type="paragraph" w:styleId="Altbilgi">
    <w:name w:val="footer"/>
    <w:basedOn w:val="Normal"/>
    <w:link w:val="AltbilgiChar"/>
    <w:uiPriority w:val="99"/>
    <w:unhideWhenUsed/>
    <w:rsid w:val="008A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5C58"/>
  </w:style>
  <w:style w:type="character" w:customStyle="1" w:styleId="Balk1Char">
    <w:name w:val="Başlık 1 Char"/>
    <w:basedOn w:val="VarsaylanParagrafYazTipi"/>
    <w:link w:val="Balk1"/>
    <w:uiPriority w:val="9"/>
    <w:rsid w:val="008A5C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5C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5C58"/>
    <w:rPr>
      <w:rFonts w:asciiTheme="majorHAnsi" w:eastAsiaTheme="majorEastAsia" w:hAnsiTheme="majorHAnsi" w:cstheme="majorBidi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5C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5C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5C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5C58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5C58"/>
    <w:rPr>
      <w:rFonts w:asciiTheme="majorHAnsi" w:eastAsiaTheme="majorEastAsia" w:hAnsiTheme="majorHAnsi" w:cstheme="majorBidi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5C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8A5C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5C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A5C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A5C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Gl">
    <w:name w:val="Strong"/>
    <w:uiPriority w:val="22"/>
    <w:qFormat/>
    <w:rsid w:val="008A5C58"/>
    <w:rPr>
      <w:b/>
      <w:bCs/>
    </w:rPr>
  </w:style>
  <w:style w:type="character" w:styleId="Vurgu">
    <w:name w:val="Emphasis"/>
    <w:uiPriority w:val="20"/>
    <w:qFormat/>
    <w:rsid w:val="008A5C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ralkYok">
    <w:name w:val="No Spacing"/>
    <w:basedOn w:val="Normal"/>
    <w:uiPriority w:val="1"/>
    <w:qFormat/>
    <w:rsid w:val="008A5C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A5C58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8A5C58"/>
    <w:pPr>
      <w:spacing w:before="200" w:after="0"/>
      <w:ind w:left="360" w:right="360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8A5C58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A5C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A5C58"/>
    <w:rPr>
      <w:b/>
      <w:bCs/>
      <w:i/>
      <w:iCs/>
    </w:rPr>
  </w:style>
  <w:style w:type="character" w:styleId="HafifVurgulama">
    <w:name w:val="Subtle Emphasis"/>
    <w:uiPriority w:val="19"/>
    <w:qFormat/>
    <w:rsid w:val="008A5C58"/>
    <w:rPr>
      <w:i/>
      <w:iCs/>
    </w:rPr>
  </w:style>
  <w:style w:type="character" w:styleId="GlVurgulama">
    <w:name w:val="Intense Emphasis"/>
    <w:uiPriority w:val="21"/>
    <w:qFormat/>
    <w:rsid w:val="008A5C58"/>
    <w:rPr>
      <w:b/>
      <w:bCs/>
    </w:rPr>
  </w:style>
  <w:style w:type="character" w:styleId="HafifBavuru">
    <w:name w:val="Subtle Reference"/>
    <w:uiPriority w:val="31"/>
    <w:qFormat/>
    <w:rsid w:val="008A5C58"/>
    <w:rPr>
      <w:smallCaps/>
    </w:rPr>
  </w:style>
  <w:style w:type="character" w:styleId="GlBavuru">
    <w:name w:val="Intense Reference"/>
    <w:uiPriority w:val="32"/>
    <w:qFormat/>
    <w:rsid w:val="008A5C58"/>
    <w:rPr>
      <w:smallCaps/>
      <w:spacing w:val="5"/>
      <w:u w:val="single"/>
    </w:rPr>
  </w:style>
  <w:style w:type="character" w:styleId="KitapBal">
    <w:name w:val="Book Title"/>
    <w:uiPriority w:val="33"/>
    <w:qFormat/>
    <w:rsid w:val="008A5C58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A5C5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ACERPC</dc:creator>
  <cp:keywords/>
  <dc:description/>
  <cp:lastModifiedBy>asus</cp:lastModifiedBy>
  <cp:revision>8</cp:revision>
  <dcterms:created xsi:type="dcterms:W3CDTF">2016-11-05T08:07:00Z</dcterms:created>
  <dcterms:modified xsi:type="dcterms:W3CDTF">2016-11-29T06:46:00Z</dcterms:modified>
</cp:coreProperties>
</file>